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lang w:eastAsia="zh-CN"/>
        </w:rPr>
        <w:t>小程序技术开发服务合同范本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甲、乙双方经充分协商，就甲乙双方对小程序技术开发服务达成一致意见，特订立本合同，双方共同遵守。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一、服务内容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（一）产品名称：__________；单价：__________元/年。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（二）服务期限：__________年__________月__________日至__________年__________月__________日。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（三）首年费用合作金额：__________元（大写：__________元）。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（四）收款方式：□现金□支票□汇款□其他。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二、双方的基本权利和基本义务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（一）甲乙双方共同权利和义务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1、不得以任何理由泄露所获知的对方的商业机密。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2、在履行协议时不得作出有损对方形象、声誉的行为。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3、遵守并履行协议的条款。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（二）甲方的权利和义务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1、甲方有义务在合同签订生效日期之前，向乙方支付相应的服务费用，如延期支付，则服务延期，如果在服务过程中产生费用延迟，则甲方需要向乙方缴纳__________%的滞纳金，如延迟时间超过__________天，则乙方有权暂停甲方的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2、有权获知乙方的服务进程，有权在服务结束或服务过程中协商要求乙方提供能提供的相应服务报表。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3、有义务按乙方要求，提供相关的文字，图片等素材，并保证其合法性，如因甲方配合不到位，影响了使用，乙方不负任何责任。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4、妥善保管所需的用户名及密码，否则，造成的不良后果，由甲方自行负担。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5、甲方有权在合同生效后的__________个工作日内收到乙方工作人员的服务进行反馈，开户产品应在__________个工作日内收到用户名和密码，执行类服务应在合同完款__________个工作日内与客户明确执行方案。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6、甲方有权向乙方提出培训需求，乙方应就甲方合作的产品项目安排相应的培训和咨询服务。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（三）乙方的权利和义务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1、乙方就营销各产品系列的销售工作，为甲方提供相关服务。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乙方有义务为甲方提供完整的，合同约定的各项移动互联网营销工具服务，包含：注册、开通和提供稳定的运行环境（稳定环境：指中国标准环境，不稳定因素有客户宽带，电脑和系统陈旧，电信运营商之间互通问题等原因，保证技术、存储和输出宽带等稳定，因为客户自身和国家因素造成的不稳定，非深圳市腾信互联科技有限公司承诺的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3、乙方在收到甲方上述约定的全部费用后__________个工作日内，必须开始履行该合同的义务，上述约定服务的关联用户名，密码，各类数据报表和其他必要的说明性或确定性资料均由乙方向甲方提供的上述邮箱地址、QQ或微信发送，甲方获取后即可登录相关的产品后台，进行信息发布，交易，参数设置等业务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4、本次合作的服务金额不作为续费的参考，乙方有权根据市场变化及产品升级情况，对续费金额进行适当调整。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5、甲方在系统运营过程中同时在线人数过载导致乙方服务器无法承受影响用户体验时乙方有权要求甲方根据流量消耗情况进行扩充流量费用或启用独立部署方案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三、违约责任与协议解除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（一）甲乙任何一方在协议履行中采用欺诈、胁迫或暴力等手段，另一方有权立即终止履行协议。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（二）任意一方欲提前解除本协议，应书面提前通知对方，甲方提前解除协议的，无权要求乙方返还支付的费用，乙方无故解除协议的，应立即返还所收取的费用。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乙方提供营销系统给甲方作合法的商业应用，甲方违规使用该系统功能或者制作和传播非法内容，比如涉及宗教、政治和色情等，法律责任由甲方自行承担，并且乙方有权删除违反内容或者单方面停止整体服务，不承担任何退赔和连带责任，如造成乙方损失的，乙方有权追究甲方法律责任或相关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四）因不可抗力的原因而导致任何一方无法履行协议的，任一方均可解除协议，但甲方已支付的费用不予退还，不可抗力是指不能预见，不能避免且不能克服和客观情况，包括但不限于：第三方（如微信、苹果、安卓）接口规则改变，自然灾害，政府行为以为罢工，战争，电信运营商信号中断，网站遭受黑客攻击，乙方服务器发生非人为因素的故障等。上述原因所造成的本合同任何一方无法完全或部份履行合同义务，或虽能履行合同义务但已失去必要性或实际意义的，遭遇不可抗力的一方可据此免责。当遭遇不可抗力时，当事的一方须在其另所能及的范围内，在第一时间以书面的形式将其所遭遇的情况告知另一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（五）系统中所带的数据，若系统到期且甲方不续约的情形下，系统数据将保留__________天，到期将做清零处理。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六）鉴于源码类产品属于可复制可二次开发产品，凡甲方自行安排了二次开发需甲方自行处理系统升级乙方只提供升级包不提供技术支持和升级服务，凡附带有APP端的产品亦或小程序，由于APP亦或小程序发布受限于第三方安卓市场和苹果市场规则甲方全力配合乙方提供免费协助发布，非乙方系统原因不承担发布结果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（七）源码类产品属于可复制二次开发类产品一经乙方部署到甲方服务器，非系统长期无法访问且不可修复乙方拒绝以任何理由退款其他事项。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四、其它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（一）本协议签订后，经双方当事人协商一致，可以对本协议有关条款进行变更或者补充但应当以书面形式确认，上述文件一经签署，即具有法律效力并成为本协议的组成部份。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（二）双方当事人对本合同的订立、解释、履行、效力等发生争议的，应友好协商解决，协商不成的，双方均同意向乙方所在管辖权的人民法院以提起诉讼的方式解决。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（三）本合同一式__________份，自签订之日生效，有效期以本协议“服务期限”为准，甲方、乙方各执__________份，每份合同具有同等法律效力。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（四）甲方如有问题可通过以下方式获得帮助：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1、登录公司官方网站：_____________________________。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2、拨打售后服务热线：_____________________________。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甲方（盖章）：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法定代表人（签字）：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联系电话：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开户银行账号：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签署时间：__________年__________月__________日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bookmarkStart w:id="0" w:name="_GoBack"/>
      <w:bookmarkEnd w:id="0"/>
      <w:r>
        <w:rPr>
          <w:rFonts w:hint="eastAsia"/>
        </w:rPr>
        <w:t>乙方（盖章）：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法定代表人（签字）：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联系电话：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开户银行账号：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签署时间：__________年__________月__________日</w:t>
      </w:r>
      <w:r>
        <w:rPr>
          <w:rFonts w:hint="eastAsia"/>
        </w:rPr>
        <w:tab/>
      </w:r>
      <w:r>
        <w:rPr>
          <w:rFonts w:hint="eastAsia"/>
        </w:rPr>
        <w:tab/>
      </w:r>
      <w:r>
        <w:rPr>
          <w:rFonts w:hint="eastAsia"/>
        </w:rPr>
        <w:tab/>
      </w:r>
      <w:r>
        <w:rPr>
          <w:rFonts w:hint="eastAsia"/>
        </w:rPr>
        <w:tab/>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ab/>
      </w:r>
      <w:r>
        <w:rPr>
          <w:rFonts w:hint="eastAsia"/>
        </w:rPr>
        <w:tab/>
      </w:r>
      <w:r>
        <w:rPr>
          <w:rFonts w:hint="eastAsia"/>
        </w:rPr>
        <w:tab/>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241208"/>
    <w:rsid w:val="597E67A1"/>
    <w:rsid w:val="6716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2019-11-26T08:31:00Z</dcterms:created>
  <dc:creator>Administrator</dc:creator>
  <cp:lastModifiedBy>SKD</cp:lastModifiedBy>
  <dcterms:modified xsi:type="dcterms:W3CDTF">2019-11-26T08:39:42Z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